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976"/>
        <w:gridCol w:w="7444"/>
      </w:tblGrid>
      <w:tr w:rsidR="00A76748" w:rsidTr="000B590D">
        <w:trPr>
          <w:cantSplit/>
        </w:trPr>
        <w:tc>
          <w:tcPr>
            <w:tcW w:w="10420" w:type="dxa"/>
            <w:gridSpan w:val="2"/>
            <w:shd w:val="clear" w:color="auto" w:fill="D9D9D9" w:themeFill="background1" w:themeFillShade="D9"/>
          </w:tcPr>
          <w:p w:rsidR="00A76748" w:rsidRDefault="0031632F">
            <w:pPr>
              <w:spacing w:line="240" w:lineRule="auto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KLAUZULA INFORMACYJNA DOTYCZĄCA PRZETWARZANIA DANYCH OSOBOWYCH</w:t>
            </w:r>
          </w:p>
          <w:p w:rsidR="00A76748" w:rsidRDefault="0031632F">
            <w:pPr>
              <w:spacing w:line="240" w:lineRule="auto"/>
            </w:pPr>
            <w:r>
              <w:rPr>
                <w:b/>
                <w:bCs/>
              </w:rPr>
              <w:t>W ZWIĄZKU Z PROCESEM EDUKACYJNYM PODOPIECZNYCH</w:t>
            </w:r>
          </w:p>
        </w:tc>
      </w:tr>
      <w:tr w:rsidR="00A76748" w:rsidTr="000B590D">
        <w:trPr>
          <w:cantSplit/>
        </w:trPr>
        <w:tc>
          <w:tcPr>
            <w:tcW w:w="10420" w:type="dxa"/>
            <w:gridSpan w:val="2"/>
            <w:shd w:val="clear" w:color="auto" w:fill="D9D9D9" w:themeFill="background1" w:themeFillShade="D9"/>
          </w:tcPr>
          <w:p w:rsidR="00A76748" w:rsidRDefault="0031632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Działając na podstawie art. 13 Rozporządzenia Parlamentu Europejskiego i Rady (UE) z dnia 27 kwietnia 2016 roku w sprawie ochrony osób fizycznych w związku z przetwarzaniem danych osobowych i w sprawie swobodnego przepływu takich danych oraz uchylenia dyrektywy 95/46/WE (ogólne rozporządzenie o ochronie danych) - dalej: „RODO” przekazuję następujące informacje dotyczące przetwarzania danych osobowych:</w:t>
            </w:r>
          </w:p>
        </w:tc>
      </w:tr>
      <w:tr w:rsidR="00A76748" w:rsidTr="000B590D">
        <w:trPr>
          <w:cantSplit/>
        </w:trPr>
        <w:tc>
          <w:tcPr>
            <w:tcW w:w="2976" w:type="dxa"/>
            <w:shd w:val="clear" w:color="auto" w:fill="D9D9D9" w:themeFill="background1" w:themeFillShade="D9"/>
          </w:tcPr>
          <w:p w:rsidR="00A76748" w:rsidRDefault="0031632F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TOŻSAMOŚĆ ADMINISTRATORA</w:t>
            </w:r>
          </w:p>
        </w:tc>
        <w:tc>
          <w:tcPr>
            <w:tcW w:w="7444" w:type="dxa"/>
            <w:shd w:val="clear" w:color="auto" w:fill="auto"/>
          </w:tcPr>
          <w:p w:rsidR="00A76748" w:rsidRDefault="0031632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Administratorem danych osobowych jest Przedszkole nr 4 w Andrychowie z siedzibą w Andrychowie, pod adresem 34-120 Andrychów, ul. Włókniarzy 28. </w:t>
            </w:r>
          </w:p>
        </w:tc>
      </w:tr>
      <w:tr w:rsidR="00A76748" w:rsidTr="000B590D">
        <w:trPr>
          <w:cantSplit/>
        </w:trPr>
        <w:tc>
          <w:tcPr>
            <w:tcW w:w="2976" w:type="dxa"/>
            <w:shd w:val="clear" w:color="auto" w:fill="D9D9D9" w:themeFill="background1" w:themeFillShade="D9"/>
          </w:tcPr>
          <w:p w:rsidR="00A76748" w:rsidRDefault="0031632F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DANE KONTAKTOWE ADMINISTRATORA</w:t>
            </w:r>
          </w:p>
        </w:tc>
        <w:tc>
          <w:tcPr>
            <w:tcW w:w="7444" w:type="dxa"/>
            <w:shd w:val="clear" w:color="auto" w:fill="auto"/>
          </w:tcPr>
          <w:p w:rsidR="00A76748" w:rsidRDefault="0031632F">
            <w:pPr>
              <w:spacing w:line="240" w:lineRule="auto"/>
            </w:pPr>
            <w:r>
              <w:rPr>
                <w:sz w:val="18"/>
                <w:szCs w:val="18"/>
              </w:rPr>
              <w:t xml:space="preserve">Z administratorem można się skontaktować poprzez adres e-mail </w:t>
            </w:r>
            <w:hyperlink r:id="rId13">
              <w:r>
                <w:rPr>
                  <w:rStyle w:val="czeinternetowe"/>
                  <w:sz w:val="18"/>
                  <w:szCs w:val="18"/>
                </w:rPr>
                <w:t>przedszkole@p4andrychow.pl</w:t>
              </w:r>
            </w:hyperlink>
            <w:r>
              <w:rPr>
                <w:sz w:val="18"/>
                <w:szCs w:val="18"/>
              </w:rPr>
              <w:t xml:space="preserve"> , telefonicznie pod numerem: 33 875-24-82  lub pisemnie na adres siedziby administratora.</w:t>
            </w:r>
          </w:p>
        </w:tc>
      </w:tr>
      <w:tr w:rsidR="00A76748" w:rsidTr="000B590D">
        <w:trPr>
          <w:cantSplit/>
        </w:trPr>
        <w:tc>
          <w:tcPr>
            <w:tcW w:w="2976" w:type="dxa"/>
            <w:shd w:val="clear" w:color="auto" w:fill="D9D9D9" w:themeFill="background1" w:themeFillShade="D9"/>
          </w:tcPr>
          <w:p w:rsidR="00A76748" w:rsidRDefault="0031632F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DANE KONTAKTOWE INSPEKTORA OCHRONY DANYCH</w:t>
            </w:r>
          </w:p>
        </w:tc>
        <w:tc>
          <w:tcPr>
            <w:tcW w:w="7444" w:type="dxa"/>
            <w:shd w:val="clear" w:color="auto" w:fill="auto"/>
          </w:tcPr>
          <w:p w:rsidR="00A76748" w:rsidRDefault="0031632F">
            <w:pPr>
              <w:spacing w:line="240" w:lineRule="auto"/>
            </w:pPr>
            <w:r>
              <w:rPr>
                <w:sz w:val="18"/>
                <w:szCs w:val="18"/>
              </w:rPr>
              <w:t xml:space="preserve">Administrator wyznaczył inspektora ochrony danych, z którym można się skontaktować poprzez e-mail </w:t>
            </w:r>
            <w:hyperlink r:id="rId14">
              <w:r>
                <w:rPr>
                  <w:rStyle w:val="czeinternetowe"/>
                  <w:sz w:val="18"/>
                  <w:szCs w:val="18"/>
                </w:rPr>
                <w:t>iod@p4andrychow.pl</w:t>
              </w:r>
            </w:hyperlink>
            <w:r>
              <w:rPr>
                <w:sz w:val="18"/>
                <w:szCs w:val="18"/>
              </w:rPr>
              <w:t xml:space="preserve">  lub pisemnie na adres siedziby administratora.</w:t>
            </w:r>
          </w:p>
          <w:p w:rsidR="00A76748" w:rsidRDefault="0031632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A76748" w:rsidTr="000B590D">
        <w:trPr>
          <w:cantSplit/>
        </w:trPr>
        <w:tc>
          <w:tcPr>
            <w:tcW w:w="2976" w:type="dxa"/>
            <w:shd w:val="clear" w:color="auto" w:fill="D9D9D9" w:themeFill="background1" w:themeFillShade="D9"/>
          </w:tcPr>
          <w:p w:rsidR="00A76748" w:rsidRDefault="0031632F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CELE PRZETWARZANIA DANYCH OSOBOWYCH</w:t>
            </w:r>
          </w:p>
        </w:tc>
        <w:tc>
          <w:tcPr>
            <w:tcW w:w="7444" w:type="dxa"/>
            <w:shd w:val="clear" w:color="auto" w:fill="auto"/>
          </w:tcPr>
          <w:p w:rsidR="00A76748" w:rsidRDefault="0031632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Dane osobowe będą przetwarzane w celach związanych z realizacją powierzonych Administratorowi zadań publicznych związanych z edukacją dzieci i młodzieży, jak również z zarządzaniem mieniem publicznym.</w:t>
            </w:r>
          </w:p>
          <w:p w:rsidR="00A76748" w:rsidRDefault="0031632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Ponadto dane osobowe będą przetwarzane w związku z dobrowolnie zawartymi umowami, w tym związanymi z realizacją procesu edukacyjnego.</w:t>
            </w:r>
          </w:p>
          <w:p w:rsidR="00A76748" w:rsidRDefault="0031632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przypadku oddzielnie wyrażonej zgody dane osobowe będą przetwarzane w celach  wskazanych w treści udzielanych zgód.</w:t>
            </w:r>
          </w:p>
          <w:p w:rsidR="00A76748" w:rsidRDefault="0031632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Prawnie uzasadnionym celem Administratora danych jest możliwość dochodzenia roszczeń i odszkodowań.</w:t>
            </w:r>
          </w:p>
        </w:tc>
      </w:tr>
      <w:tr w:rsidR="00A76748" w:rsidTr="000B590D">
        <w:trPr>
          <w:cantSplit/>
        </w:trPr>
        <w:tc>
          <w:tcPr>
            <w:tcW w:w="2976" w:type="dxa"/>
            <w:shd w:val="clear" w:color="auto" w:fill="D9D9D9" w:themeFill="background1" w:themeFillShade="D9"/>
          </w:tcPr>
          <w:p w:rsidR="00A76748" w:rsidRDefault="0031632F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PODSTAWA PRAWNA</w:t>
            </w:r>
          </w:p>
        </w:tc>
        <w:tc>
          <w:tcPr>
            <w:tcW w:w="7444" w:type="dxa"/>
            <w:shd w:val="clear" w:color="auto" w:fill="auto"/>
          </w:tcPr>
          <w:p w:rsidR="00A76748" w:rsidRDefault="0031632F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art. 6 ust. 1 lit. a) RODO</w:t>
            </w:r>
            <w:r>
              <w:rPr>
                <w:sz w:val="18"/>
                <w:szCs w:val="18"/>
              </w:rPr>
              <w:t xml:space="preserve"> - osoba, której dane dotyczą wyraziła zgodę na przetwarzanie swoich danych osobowych w jednym lub większej liczbie określonych celów.</w:t>
            </w:r>
          </w:p>
          <w:p w:rsidR="00A76748" w:rsidRDefault="0031632F">
            <w:pP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art. 6 ust. 1 lit. b) RODO</w:t>
            </w:r>
            <w:r>
              <w:rPr>
                <w:sz w:val="18"/>
                <w:szCs w:val="18"/>
              </w:rPr>
              <w:t xml:space="preserve"> - przetwarzanie jest niezbędne do wykonania umowy lub do podjęcia działań na Pani/Pana żądanie przed zawarciem umowy.</w:t>
            </w:r>
          </w:p>
          <w:p w:rsidR="00A76748" w:rsidRDefault="0031632F">
            <w:pP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art. 6 ust. 1 lit. c) RODO</w:t>
            </w:r>
            <w:r>
              <w:rPr>
                <w:sz w:val="18"/>
                <w:szCs w:val="18"/>
              </w:rPr>
              <w:t xml:space="preserve"> - przetwarzanie jest niezbędne do wypełnienia obowiązku prawnego ciążącego na administratorze. W szczególności podstawę prawną stanowią:</w:t>
            </w:r>
          </w:p>
          <w:p w:rsidR="00A76748" w:rsidRDefault="0031632F">
            <w:pPr>
              <w:pStyle w:val="tiretTAB"/>
              <w:numPr>
                <w:ilvl w:val="0"/>
                <w:numId w:val="2"/>
              </w:numPr>
              <w:ind w:left="387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ustawa z dnia 14 grudnia 2016r. Prawo oświatowe,</w:t>
            </w:r>
          </w:p>
          <w:p w:rsidR="00A76748" w:rsidRDefault="0031632F">
            <w:pPr>
              <w:pStyle w:val="tiretTAB"/>
              <w:numPr>
                <w:ilvl w:val="0"/>
                <w:numId w:val="2"/>
              </w:numPr>
              <w:ind w:left="387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ustawa z dnia 26 lipca 1991 r. o podatku dochodowym od osób fizycznych,</w:t>
            </w:r>
          </w:p>
          <w:p w:rsidR="00A76748" w:rsidRDefault="0031632F">
            <w:pPr>
              <w:pStyle w:val="tiretTAB"/>
              <w:numPr>
                <w:ilvl w:val="0"/>
                <w:numId w:val="2"/>
              </w:numPr>
              <w:ind w:left="387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ustawa z dnia 11 marca 2004 r. o podatku od towarów i usług,</w:t>
            </w:r>
          </w:p>
          <w:p w:rsidR="00A76748" w:rsidRDefault="0031632F">
            <w:pPr>
              <w:pStyle w:val="tiretTAB"/>
              <w:numPr>
                <w:ilvl w:val="0"/>
                <w:numId w:val="2"/>
              </w:numPr>
              <w:ind w:left="387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ustawa z dnia 29 sierpnia 1997 r. ordynacja podatkowa.</w:t>
            </w:r>
          </w:p>
          <w:p w:rsidR="00A76748" w:rsidRDefault="0031632F">
            <w:pPr>
              <w:pStyle w:val="tiretTAB"/>
              <w:ind w:left="27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art. 6 ust. 1 lit. e) RODO</w:t>
            </w:r>
            <w:r>
              <w:rPr>
                <w:sz w:val="18"/>
                <w:szCs w:val="18"/>
              </w:rPr>
              <w:t xml:space="preserve"> - przetwarzanie jest niezbędne do wykonania zadania realizowanego w interesie publicznym lub w ramach sprawowania władzy publicznej powierzonej administratorowi.</w:t>
            </w:r>
          </w:p>
          <w:p w:rsidR="00A76748" w:rsidRDefault="0031632F">
            <w:pPr>
              <w:pStyle w:val="tiretTAB"/>
              <w:ind w:left="27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art. 6 ust. 1 lit. f) RODO</w:t>
            </w:r>
            <w:r>
              <w:rPr>
                <w:sz w:val="18"/>
                <w:szCs w:val="18"/>
              </w:rPr>
              <w:t xml:space="preserve"> - przetwarzanie jest niezbędne do celów wynikających z prawnie  uzasadnionych  interesów  realizowanych  przez  Administratora danych.</w:t>
            </w:r>
          </w:p>
          <w:p w:rsidR="00A76748" w:rsidRDefault="0031632F">
            <w:pPr>
              <w:pStyle w:val="tiretTAB"/>
              <w:ind w:left="27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art. 9 ust. 2 lit. g) RODO</w:t>
            </w:r>
            <w:r>
              <w:rPr>
                <w:sz w:val="18"/>
                <w:szCs w:val="18"/>
              </w:rPr>
              <w:t xml:space="preserve"> -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dotyczą;</w:t>
            </w:r>
          </w:p>
        </w:tc>
      </w:tr>
      <w:tr w:rsidR="00A76748" w:rsidTr="000B590D">
        <w:trPr>
          <w:cantSplit/>
        </w:trPr>
        <w:tc>
          <w:tcPr>
            <w:tcW w:w="2976" w:type="dxa"/>
            <w:shd w:val="clear" w:color="auto" w:fill="D9D9D9" w:themeFill="background1" w:themeFillShade="D9"/>
          </w:tcPr>
          <w:p w:rsidR="00A76748" w:rsidRDefault="0031632F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ODBIORCY DANYCH</w:t>
            </w:r>
          </w:p>
        </w:tc>
        <w:tc>
          <w:tcPr>
            <w:tcW w:w="7444" w:type="dxa"/>
            <w:shd w:val="clear" w:color="auto" w:fill="auto"/>
          </w:tcPr>
          <w:p w:rsidR="00A76748" w:rsidRDefault="0031632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Dane osobowe mogą być przekazywane następującym odbiorcom:</w:t>
            </w:r>
          </w:p>
          <w:p w:rsidR="00A76748" w:rsidRDefault="0031632F">
            <w:pPr>
              <w:pStyle w:val="tiretTAB"/>
              <w:numPr>
                <w:ilvl w:val="0"/>
                <w:numId w:val="2"/>
              </w:numPr>
              <w:ind w:left="387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urząd skarbowy, zakład ubezpieczeń społecznych oraz inne podmioty upoważnione przepisami prawa takie jak policja, sąd prokuratura itp..</w:t>
            </w:r>
          </w:p>
          <w:p w:rsidR="00A76748" w:rsidRDefault="0031632F">
            <w:pPr>
              <w:pStyle w:val="tiretTAB"/>
              <w:numPr>
                <w:ilvl w:val="0"/>
                <w:numId w:val="2"/>
              </w:numPr>
              <w:ind w:left="387" w:firstLine="0"/>
            </w:pPr>
            <w:r>
              <w:rPr>
                <w:sz w:val="18"/>
                <w:szCs w:val="18"/>
              </w:rPr>
              <w:t>podmiotom, które na podstawie stosownych umów powierzenia danych do przetwarzania świadczą usługi na rzecz Administratora danych.</w:t>
            </w:r>
          </w:p>
        </w:tc>
      </w:tr>
      <w:tr w:rsidR="00A76748" w:rsidTr="000B590D">
        <w:trPr>
          <w:cantSplit/>
        </w:trPr>
        <w:tc>
          <w:tcPr>
            <w:tcW w:w="2976" w:type="dxa"/>
            <w:shd w:val="clear" w:color="auto" w:fill="D9D9D9" w:themeFill="background1" w:themeFillShade="D9"/>
          </w:tcPr>
          <w:p w:rsidR="00A76748" w:rsidRDefault="0031632F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PRZEKAZANIE DANYCH OSOBOWYCH DO PAŃSTWA TRZECIEGO LUB ORGANIZACJI MIĘDZYNARODOWEJ</w:t>
            </w:r>
          </w:p>
        </w:tc>
        <w:tc>
          <w:tcPr>
            <w:tcW w:w="7444" w:type="dxa"/>
            <w:shd w:val="clear" w:color="auto" w:fill="auto"/>
          </w:tcPr>
          <w:p w:rsidR="00A76748" w:rsidRDefault="0031632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Administrator danych nie będzie przekazywał danych osobowych do państw trzecich oraz organizacji międzynarodowych.</w:t>
            </w:r>
          </w:p>
        </w:tc>
      </w:tr>
      <w:tr w:rsidR="00A76748" w:rsidTr="000B590D">
        <w:trPr>
          <w:cantSplit/>
        </w:trPr>
        <w:tc>
          <w:tcPr>
            <w:tcW w:w="2976" w:type="dxa"/>
            <w:shd w:val="clear" w:color="auto" w:fill="D9D9D9" w:themeFill="background1" w:themeFillShade="D9"/>
          </w:tcPr>
          <w:p w:rsidR="00A76748" w:rsidRDefault="0031632F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OKRES PRZECHOWYWANIA DANYCH</w:t>
            </w:r>
          </w:p>
        </w:tc>
        <w:tc>
          <w:tcPr>
            <w:tcW w:w="7444" w:type="dxa"/>
            <w:shd w:val="clear" w:color="auto" w:fill="auto"/>
          </w:tcPr>
          <w:p w:rsidR="00A76748" w:rsidRDefault="0031632F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Dane osobowe będą przechowywane zgodnie z obowiązującymi przepisami </w:t>
            </w:r>
            <w:r>
              <w:rPr>
                <w:sz w:val="18"/>
                <w:szCs w:val="18"/>
              </w:rPr>
              <w:t xml:space="preserve">prawa oświatowego w zakresie od 5 do 50 lat,  prawa podatkowego do 6 lat od daty płatności (realizacji usługi), a </w:t>
            </w:r>
            <w:r>
              <w:rPr>
                <w:rFonts w:cs="Calibri"/>
                <w:sz w:val="18"/>
                <w:szCs w:val="18"/>
              </w:rPr>
              <w:t xml:space="preserve"> w przypadku dochodzeni roszczeń - do czasu ich zakończenia.</w:t>
            </w:r>
          </w:p>
        </w:tc>
      </w:tr>
      <w:tr w:rsidR="00A76748" w:rsidTr="000B590D">
        <w:trPr>
          <w:cantSplit/>
        </w:trPr>
        <w:tc>
          <w:tcPr>
            <w:tcW w:w="2976" w:type="dxa"/>
            <w:shd w:val="clear" w:color="auto" w:fill="D9D9D9" w:themeFill="background1" w:themeFillShade="D9"/>
          </w:tcPr>
          <w:p w:rsidR="00A76748" w:rsidRDefault="0031632F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PRAWA PODMIOTÓW DANYCH</w:t>
            </w:r>
          </w:p>
        </w:tc>
        <w:tc>
          <w:tcPr>
            <w:tcW w:w="7444" w:type="dxa"/>
            <w:shd w:val="clear" w:color="auto" w:fill="auto"/>
          </w:tcPr>
          <w:p w:rsidR="00A76748" w:rsidRDefault="0031632F">
            <w:pPr>
              <w:spacing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Posiada Pani/Pan prawo do sprzeciwu wobec przetwarzania danych osobowych, ograniczenia przetwarzania danych, dostępu do danych, ich aktualizacji i otrzymywania kopii, o ile pozwalają na to przepisy prawa.</w:t>
            </w:r>
          </w:p>
          <w:p w:rsidR="00A76748" w:rsidRDefault="0031632F">
            <w:pPr>
              <w:spacing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Jeżeli przekazane informacje są niezrozumiałe lub oczekują Państwo uszczegółowienia informacji dotyczących przetwarzania danych osobowych w tym przysługujących praw, podstaw prawnych przetwarzania danych czy też okresu ich przetwarzania przysługuje Państwu prawo żądania od Administratora danych wyjaśnień w tym zakresie (art.12 RODO).</w:t>
            </w:r>
          </w:p>
          <w:p w:rsidR="00A76748" w:rsidRDefault="0031632F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Wniosek z żądaniem realizacji przysługujących praw, wyjaśnienia zasad przetwarzania danych, podstaw ich przetwarzania, okresu przetwarzania itp. należy kierować pisemnie na adres Administratora danych.</w:t>
            </w:r>
          </w:p>
        </w:tc>
      </w:tr>
      <w:tr w:rsidR="00A76748" w:rsidTr="000B590D">
        <w:trPr>
          <w:cantSplit/>
        </w:trPr>
        <w:tc>
          <w:tcPr>
            <w:tcW w:w="2976" w:type="dxa"/>
            <w:shd w:val="clear" w:color="auto" w:fill="D9D9D9" w:themeFill="background1" w:themeFillShade="D9"/>
          </w:tcPr>
          <w:p w:rsidR="00A76748" w:rsidRDefault="0031632F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444" w:type="dxa"/>
            <w:shd w:val="clear" w:color="auto" w:fill="auto"/>
          </w:tcPr>
          <w:p w:rsidR="00A76748" w:rsidRDefault="0031632F">
            <w:pPr>
              <w:spacing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Przysługuje Pani/Panu prawo do wniesienia skargi do właściwego organu nadzorczego - Prezesa Urzędu Ochrony Danych Osobowych, mającym siedzibę pod adresem ul. Stawki 2, 00</w:t>
            </w:r>
            <w:r>
              <w:rPr>
                <w:rFonts w:cs="Calibri"/>
                <w:sz w:val="18"/>
                <w:szCs w:val="18"/>
              </w:rPr>
              <w:noBreakHyphen/>
              <w:t>193 Warszawa.</w:t>
            </w:r>
          </w:p>
        </w:tc>
      </w:tr>
      <w:tr w:rsidR="00A76748" w:rsidTr="000B590D">
        <w:trPr>
          <w:cantSplit/>
        </w:trPr>
        <w:tc>
          <w:tcPr>
            <w:tcW w:w="2976" w:type="dxa"/>
            <w:shd w:val="clear" w:color="auto" w:fill="D9D9D9" w:themeFill="background1" w:themeFillShade="D9"/>
          </w:tcPr>
          <w:p w:rsidR="00A76748" w:rsidRDefault="0031632F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ŹRÓDŁO POCHODZENIA DANYCH OSOBOWYCH</w:t>
            </w:r>
          </w:p>
        </w:tc>
        <w:tc>
          <w:tcPr>
            <w:tcW w:w="7444" w:type="dxa"/>
            <w:shd w:val="clear" w:color="auto" w:fill="auto"/>
          </w:tcPr>
          <w:p w:rsidR="00A76748" w:rsidRDefault="0031632F">
            <w:pPr>
              <w:spacing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Dane osobowe są pozyskiwane bezpośrednio od osób z którymi Administrator zamierza zawrzeć, zawiera lub zawarł umowę na sprzedaż towarów i usług.</w:t>
            </w:r>
          </w:p>
        </w:tc>
      </w:tr>
      <w:tr w:rsidR="00A76748" w:rsidTr="000B590D">
        <w:trPr>
          <w:cantSplit/>
        </w:trPr>
        <w:tc>
          <w:tcPr>
            <w:tcW w:w="2976" w:type="dxa"/>
            <w:shd w:val="clear" w:color="auto" w:fill="D9D9D9" w:themeFill="background1" w:themeFillShade="D9"/>
          </w:tcPr>
          <w:p w:rsidR="00A76748" w:rsidRDefault="0031632F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7444" w:type="dxa"/>
            <w:shd w:val="clear" w:color="auto" w:fill="auto"/>
          </w:tcPr>
          <w:p w:rsidR="00A76748" w:rsidRDefault="0031632F">
            <w:pPr>
              <w:spacing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Podanie danych osobowych jest dobrowolne, jest jednak warunkiem koniecznym w przypadku:</w:t>
            </w:r>
          </w:p>
          <w:p w:rsidR="00A76748" w:rsidRDefault="0031632F">
            <w:pPr>
              <w:pStyle w:val="tiretTAB"/>
              <w:numPr>
                <w:ilvl w:val="0"/>
                <w:numId w:val="2"/>
              </w:numPr>
              <w:ind w:left="387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zawarcia umowy lub na żądaniem przed jej zawarciem,</w:t>
            </w:r>
          </w:p>
          <w:p w:rsidR="00A76748" w:rsidRDefault="0031632F">
            <w:pPr>
              <w:pStyle w:val="tiretTAB"/>
              <w:numPr>
                <w:ilvl w:val="0"/>
                <w:numId w:val="2"/>
              </w:numPr>
              <w:ind w:left="387" w:firstLine="0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obowiązku prawnym spoczywającym na Administratorze danych a polegającym na udokumentowaniu sprzedaży.</w:t>
            </w:r>
          </w:p>
        </w:tc>
      </w:tr>
      <w:tr w:rsidR="00A76748" w:rsidTr="000B590D">
        <w:trPr>
          <w:cantSplit/>
        </w:trPr>
        <w:tc>
          <w:tcPr>
            <w:tcW w:w="2976" w:type="dxa"/>
            <w:shd w:val="clear" w:color="auto" w:fill="D9D9D9" w:themeFill="background1" w:themeFillShade="D9"/>
          </w:tcPr>
          <w:p w:rsidR="00A76748" w:rsidRDefault="0031632F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ZAUTOMATYZOWANE PODEJMOWANIE DECYZJI, PROFILOWANIE</w:t>
            </w:r>
          </w:p>
        </w:tc>
        <w:tc>
          <w:tcPr>
            <w:tcW w:w="7444" w:type="dxa"/>
            <w:shd w:val="clear" w:color="auto" w:fill="auto"/>
          </w:tcPr>
          <w:p w:rsidR="00A76748" w:rsidRDefault="0031632F">
            <w:pPr>
              <w:spacing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 trakcie przetwarzania danych osobowych Administrator danych nie będzie podejmował decyzji w sposób zautomatyzowany. Dane osobowe nie będą poddawane profilowaniu.</w:t>
            </w:r>
          </w:p>
        </w:tc>
      </w:tr>
      <w:tr w:rsidR="00A76748" w:rsidTr="000B590D">
        <w:trPr>
          <w:cantSplit/>
        </w:trPr>
        <w:tc>
          <w:tcPr>
            <w:tcW w:w="2976" w:type="dxa"/>
            <w:shd w:val="clear" w:color="auto" w:fill="D9D9D9" w:themeFill="background1" w:themeFillShade="D9"/>
          </w:tcPr>
          <w:p w:rsidR="00A76748" w:rsidRDefault="0031632F">
            <w:pPr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INNE INFORMACJE</w:t>
            </w:r>
          </w:p>
        </w:tc>
        <w:tc>
          <w:tcPr>
            <w:tcW w:w="7444" w:type="dxa"/>
            <w:shd w:val="clear" w:color="auto" w:fill="auto"/>
          </w:tcPr>
          <w:p w:rsidR="00A76748" w:rsidRDefault="0031632F">
            <w:pPr>
              <w:spacing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Dla udzielanych zgód na przetwarzanie danych osobowych.</w:t>
            </w:r>
          </w:p>
          <w:p w:rsidR="00A76748" w:rsidRDefault="0031632F">
            <w:pPr>
              <w:pStyle w:val="tiretTAB"/>
              <w:numPr>
                <w:ilvl w:val="0"/>
                <w:numId w:val="2"/>
              </w:numPr>
              <w:ind w:left="387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Podanie danych jest dobrowolne, a ich przetwarzanie wynika z oddzielnie wyrażonych zgód.</w:t>
            </w:r>
          </w:p>
          <w:p w:rsidR="00A76748" w:rsidRDefault="0031632F">
            <w:pPr>
              <w:pStyle w:val="tiretTAB"/>
              <w:numPr>
                <w:ilvl w:val="0"/>
                <w:numId w:val="2"/>
              </w:numPr>
              <w:ind w:left="387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Dane osobowe będą przetwarzane przez okres wynikający ze zgody lub do czasu cofnięcia zgody na przetwarzanie danych osobowych. </w:t>
            </w:r>
          </w:p>
          <w:p w:rsidR="00A76748" w:rsidRDefault="0031632F">
            <w:pPr>
              <w:pStyle w:val="tiretTAB"/>
              <w:numPr>
                <w:ilvl w:val="0"/>
                <w:numId w:val="2"/>
              </w:numPr>
              <w:ind w:left="387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Każdą zgodę na przetwarzanie danych można wycofać w dowolnym momencie bez konsekwencji składając stosowną deklarację w sposób przewidziany w samej zgodzie.</w:t>
            </w:r>
          </w:p>
          <w:p w:rsidR="00A76748" w:rsidRDefault="0031632F">
            <w:pPr>
              <w:pStyle w:val="tiretTAB"/>
              <w:numPr>
                <w:ilvl w:val="0"/>
                <w:numId w:val="2"/>
              </w:numPr>
              <w:ind w:left="387" w:firstLine="0"/>
            </w:pPr>
            <w:r>
              <w:rPr>
                <w:sz w:val="18"/>
                <w:szCs w:val="18"/>
              </w:rPr>
              <w:t>W przypadku braku wyrażenia zgody przez pracownika, brak jest możliwości realizacji celu określonego w treści zgody.</w:t>
            </w:r>
          </w:p>
        </w:tc>
      </w:tr>
    </w:tbl>
    <w:p w:rsidR="000B590D" w:rsidRDefault="000B590D" w:rsidP="000B590D">
      <w:pPr>
        <w:ind w:left="4111"/>
      </w:pPr>
    </w:p>
    <w:p w:rsidR="000B590D" w:rsidRDefault="000B590D" w:rsidP="000B590D">
      <w:pPr>
        <w:ind w:left="4111"/>
      </w:pPr>
      <w:r>
        <w:t>Andrychów, data: . . . . . . ./. . . . . . ./ ………. rok</w:t>
      </w:r>
    </w:p>
    <w:p w:rsidR="000B590D" w:rsidRDefault="000B590D" w:rsidP="000B590D">
      <w:pPr>
        <w:ind w:left="4111"/>
      </w:pPr>
      <w:r>
        <w:t>Potwierdzam zapoznanie się z niniejszą klauzulą informacyjną</w:t>
      </w:r>
    </w:p>
    <w:p w:rsidR="000B590D" w:rsidRDefault="000B590D" w:rsidP="000B590D">
      <w:pPr>
        <w:ind w:left="4111"/>
      </w:pPr>
      <w:r>
        <w:tab/>
      </w:r>
    </w:p>
    <w:p w:rsidR="000B590D" w:rsidRDefault="000B590D" w:rsidP="000B590D">
      <w:pPr>
        <w:spacing w:after="0"/>
        <w:ind w:left="4111"/>
      </w:pPr>
      <w:r>
        <w:t xml:space="preserve">. . . . . . . . . . . . . . . . . . . . . . . . . . . . . . . . . . . . . . . . . . . . . . . . . . . . </w:t>
      </w:r>
    </w:p>
    <w:p w:rsidR="000B590D" w:rsidRPr="00217388" w:rsidRDefault="0029604A" w:rsidP="000B590D">
      <w:pPr>
        <w:spacing w:after="0"/>
        <w:ind w:left="4111"/>
      </w:pPr>
      <w:r>
        <w:t>(podpis rodzica/opiekuna prawnego</w:t>
      </w:r>
      <w:r w:rsidR="000B590D">
        <w:t>)</w:t>
      </w:r>
    </w:p>
    <w:p w:rsidR="00A76748" w:rsidRDefault="00A76748">
      <w:pPr>
        <w:spacing w:before="120" w:after="0"/>
        <w:ind w:left="4395"/>
        <w:jc w:val="center"/>
      </w:pPr>
    </w:p>
    <w:sectPr w:rsidR="00A76748">
      <w:headerReference w:type="default" r:id="rId15"/>
      <w:footerReference w:type="default" r:id="rId16"/>
      <w:pgSz w:w="11906" w:h="16838"/>
      <w:pgMar w:top="1134" w:right="851" w:bottom="1134" w:left="851" w:header="567" w:footer="391" w:gutter="0"/>
      <w:pgNumType w:start="1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F3B" w:rsidRDefault="00403F3B">
      <w:pPr>
        <w:spacing w:before="0" w:after="0" w:line="240" w:lineRule="auto"/>
      </w:pPr>
      <w:r>
        <w:separator/>
      </w:r>
    </w:p>
  </w:endnote>
  <w:endnote w:type="continuationSeparator" w:id="0">
    <w:p w:rsidR="00403F3B" w:rsidRDefault="00403F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Look w:val="04A0" w:firstRow="1" w:lastRow="0" w:firstColumn="1" w:lastColumn="0" w:noHBand="0" w:noVBand="1"/>
    </w:tblPr>
    <w:tblGrid>
      <w:gridCol w:w="8899"/>
      <w:gridCol w:w="1521"/>
    </w:tblGrid>
    <w:tr w:rsidR="00A76748" w:rsidTr="00114461">
      <w:trPr>
        <w:trHeight w:val="113"/>
      </w:trPr>
      <w:tc>
        <w:tcPr>
          <w:tcW w:w="8899" w:type="dxa"/>
          <w:tcBorders>
            <w:left w:val="nil"/>
            <w:bottom w:val="nil"/>
            <w:right w:val="nil"/>
          </w:tcBorders>
          <w:shd w:val="clear" w:color="auto" w:fill="auto"/>
          <w:vAlign w:val="center"/>
        </w:tcPr>
        <w:p w:rsidR="00A76748" w:rsidRDefault="0031632F">
          <w:pPr>
            <w:spacing w:before="0"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PRE01-Z07d Klauzula informacyjna dla rodziców – opiekunów prawnych</w:t>
          </w:r>
        </w:p>
      </w:tc>
      <w:tc>
        <w:tcPr>
          <w:tcW w:w="1521" w:type="dxa"/>
          <w:tcBorders>
            <w:left w:val="nil"/>
            <w:bottom w:val="nil"/>
            <w:right w:val="nil"/>
          </w:tcBorders>
          <w:shd w:val="clear" w:color="auto" w:fill="auto"/>
          <w:vAlign w:val="center"/>
        </w:tcPr>
        <w:p w:rsidR="00A76748" w:rsidRDefault="0031632F">
          <w:pPr>
            <w:spacing w:line="240" w:lineRule="auto"/>
            <w:jc w:val="center"/>
          </w:pPr>
          <w:r>
            <w:rPr>
              <w:sz w:val="20"/>
              <w:szCs w:val="20"/>
            </w:rPr>
            <w:t xml:space="preserve">strona:  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</w:instrText>
          </w:r>
          <w:r>
            <w:rPr>
              <w:sz w:val="20"/>
              <w:szCs w:val="20"/>
            </w:rPr>
            <w:fldChar w:fldCharType="separate"/>
          </w:r>
          <w:r w:rsidR="00114CDA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</w:instrText>
          </w:r>
          <w:r>
            <w:rPr>
              <w:sz w:val="20"/>
              <w:szCs w:val="20"/>
            </w:rPr>
            <w:fldChar w:fldCharType="separate"/>
          </w:r>
          <w:r w:rsidR="00114CDA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A76748" w:rsidRDefault="00A76748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F3B" w:rsidRDefault="00403F3B">
      <w:pPr>
        <w:spacing w:before="0" w:after="0" w:line="240" w:lineRule="auto"/>
      </w:pPr>
      <w:r>
        <w:separator/>
      </w:r>
    </w:p>
  </w:footnote>
  <w:footnote w:type="continuationSeparator" w:id="0">
    <w:p w:rsidR="00403F3B" w:rsidRDefault="00403F3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Look w:val="04A0" w:firstRow="1" w:lastRow="0" w:firstColumn="1" w:lastColumn="0" w:noHBand="0" w:noVBand="1"/>
    </w:tblPr>
    <w:tblGrid>
      <w:gridCol w:w="10420"/>
    </w:tblGrid>
    <w:tr w:rsidR="00A76748">
      <w:trPr>
        <w:trHeight w:val="770"/>
      </w:trPr>
      <w:tc>
        <w:tcPr>
          <w:tcW w:w="10204" w:type="dxa"/>
          <w:tcBorders>
            <w:left w:val="nil"/>
            <w:right w:val="nil"/>
          </w:tcBorders>
          <w:shd w:val="clear" w:color="auto" w:fill="auto"/>
        </w:tcPr>
        <w:p w:rsidR="00A76748" w:rsidRDefault="0031632F">
          <w:pPr>
            <w:spacing w:line="240" w:lineRule="auto"/>
            <w:jc w:val="left"/>
          </w:pPr>
          <w:r>
            <w:rPr>
              <w:rFonts w:cs="Calibri"/>
            </w:rPr>
            <w:t>DOKUMENTACJA OCHRONY DANYCH OSOBOWYCH</w:t>
          </w:r>
          <w:r>
            <w:rPr>
              <w:rFonts w:cs="Calibri"/>
            </w:rPr>
            <w:br/>
          </w:r>
          <w:r>
            <w:rPr>
              <w:b/>
              <w:bCs/>
            </w:rPr>
            <w:t>PRZEDSZKOLE NR 4 W ANDRYCHOWIE</w:t>
          </w:r>
        </w:p>
      </w:tc>
    </w:tr>
  </w:tbl>
  <w:p w:rsidR="00A76748" w:rsidRDefault="00A76748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D24D4"/>
    <w:multiLevelType w:val="multilevel"/>
    <w:tmpl w:val="26004DBE"/>
    <w:lvl w:ilvl="0">
      <w:start w:val="1"/>
      <w:numFmt w:val="lowerLetter"/>
      <w:pStyle w:val="Nagwek5"/>
      <w:lvlText w:val="%1)"/>
      <w:lvlJc w:val="left"/>
      <w:pPr>
        <w:ind w:left="720" w:hanging="360"/>
      </w:pPr>
    </w:lvl>
    <w:lvl w:ilvl="1">
      <w:start w:val="1"/>
      <w:numFmt w:val="decimal"/>
      <w:pStyle w:val="Nagwek2"/>
      <w:lvlText w:val="%1.%2."/>
      <w:lvlJc w:val="left"/>
      <w:pPr>
        <w:ind w:left="9080" w:hanging="432"/>
      </w:pPr>
      <w:rPr>
        <w:b w:val="0"/>
      </w:rPr>
    </w:lvl>
    <w:lvl w:ilvl="2">
      <w:start w:val="1"/>
      <w:numFmt w:val="decimal"/>
      <w:pStyle w:val="Nagwek4"/>
      <w:lvlText w:val="%1.%2.%3."/>
      <w:lvlJc w:val="left"/>
      <w:pPr>
        <w:ind w:left="646" w:hanging="504"/>
      </w:pPr>
      <w:rPr>
        <w:b w:val="0"/>
        <w:sz w:val="22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78445BD"/>
    <w:multiLevelType w:val="multilevel"/>
    <w:tmpl w:val="28E427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748"/>
    <w:rsid w:val="000B590D"/>
    <w:rsid w:val="00114461"/>
    <w:rsid w:val="00114CDA"/>
    <w:rsid w:val="00240E1D"/>
    <w:rsid w:val="0029604A"/>
    <w:rsid w:val="0031632F"/>
    <w:rsid w:val="00344917"/>
    <w:rsid w:val="00367A2B"/>
    <w:rsid w:val="00380B26"/>
    <w:rsid w:val="00403F3B"/>
    <w:rsid w:val="00406509"/>
    <w:rsid w:val="00440E19"/>
    <w:rsid w:val="004710D8"/>
    <w:rsid w:val="005504CF"/>
    <w:rsid w:val="005C0986"/>
    <w:rsid w:val="006043E3"/>
    <w:rsid w:val="0065564F"/>
    <w:rsid w:val="006C25A9"/>
    <w:rsid w:val="007252C8"/>
    <w:rsid w:val="00726917"/>
    <w:rsid w:val="00727CB0"/>
    <w:rsid w:val="00A357FA"/>
    <w:rsid w:val="00A76748"/>
    <w:rsid w:val="00D02459"/>
    <w:rsid w:val="00E00B24"/>
    <w:rsid w:val="00E45C38"/>
    <w:rsid w:val="00ED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Arial" w:hAnsi="Calibri" w:cs="Arial"/>
        <w:color w:val="000000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/>
    <w:lsdException w:name="heading 5" w:uiPriority="0" w:qFormat="1"/>
    <w:lsdException w:name="heading 6" w:uiPriority="0" w:qFormat="1"/>
    <w:lsdException w:name="heading 7" w:uiPriority="9"/>
    <w:lsdException w:name="heading 8" w:uiPriority="9" w:unhideWhenUsed="0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/>
    <w:lsdException w:name="Default Paragraph Font" w:uiPriority="1"/>
    <w:lsdException w:name="Subtitle" w:semiHidden="0" w:uiPriority="0" w:unhideWhenUsed="0" w:qFormat="1"/>
    <w:lsdException w:name="Hyperlink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C356D"/>
    <w:pPr>
      <w:spacing w:before="60" w:after="60" w:line="276" w:lineRule="auto"/>
      <w:jc w:val="both"/>
    </w:pPr>
  </w:style>
  <w:style w:type="paragraph" w:styleId="Nagwek1">
    <w:name w:val="heading 1"/>
    <w:basedOn w:val="Normalny"/>
    <w:next w:val="Normalny"/>
    <w:qFormat/>
    <w:rsid w:val="00253232"/>
    <w:pPr>
      <w:tabs>
        <w:tab w:val="left" w:pos="426"/>
        <w:tab w:val="left" w:pos="709"/>
      </w:tabs>
      <w:spacing w:before="120" w:after="120"/>
      <w:ind w:left="425" w:hanging="425"/>
      <w:outlineLvl w:val="0"/>
    </w:pPr>
    <w:rPr>
      <w:rFonts w:cs="Calibri"/>
      <w:b/>
      <w:bCs/>
      <w:caps/>
    </w:rPr>
  </w:style>
  <w:style w:type="paragraph" w:styleId="Nagwek2">
    <w:name w:val="heading 2"/>
    <w:basedOn w:val="Nagwek1"/>
    <w:next w:val="Normalny"/>
    <w:link w:val="Nagwek2Znak"/>
    <w:qFormat/>
    <w:rsid w:val="00E90F5D"/>
    <w:pPr>
      <w:numPr>
        <w:ilvl w:val="1"/>
        <w:numId w:val="1"/>
      </w:numPr>
      <w:spacing w:before="60" w:after="60"/>
      <w:ind w:left="425" w:hanging="425"/>
      <w:outlineLvl w:val="1"/>
    </w:pPr>
    <w:rPr>
      <w:b w:val="0"/>
    </w:rPr>
  </w:style>
  <w:style w:type="paragraph" w:styleId="Nagwek3">
    <w:name w:val="heading 3"/>
    <w:basedOn w:val="Nagwek4"/>
    <w:next w:val="Normalny"/>
    <w:qFormat/>
    <w:rsid w:val="00F95FE8"/>
    <w:pPr>
      <w:numPr>
        <w:ilvl w:val="0"/>
        <w:numId w:val="0"/>
      </w:numPr>
      <w:ind w:left="680" w:hanging="680"/>
      <w:outlineLvl w:val="2"/>
    </w:pPr>
  </w:style>
  <w:style w:type="paragraph" w:styleId="Nagwek4">
    <w:name w:val="heading 4"/>
    <w:basedOn w:val="Nagwek2"/>
    <w:next w:val="Normalny"/>
    <w:link w:val="Nagwek4Znak"/>
    <w:semiHidden/>
    <w:qFormat/>
    <w:rsid w:val="009E5BA8"/>
    <w:pPr>
      <w:numPr>
        <w:ilvl w:val="2"/>
      </w:numPr>
      <w:ind w:left="680" w:hanging="680"/>
      <w:outlineLvl w:val="3"/>
    </w:pPr>
  </w:style>
  <w:style w:type="paragraph" w:styleId="Nagwek5">
    <w:name w:val="heading 5"/>
    <w:basedOn w:val="Normalny"/>
    <w:uiPriority w:val="1"/>
    <w:qFormat/>
    <w:rsid w:val="006B0399"/>
    <w:pPr>
      <w:numPr>
        <w:numId w:val="1"/>
      </w:numPr>
      <w:ind w:left="1134" w:firstLine="0"/>
      <w:outlineLvl w:val="4"/>
    </w:pPr>
    <w:rPr>
      <w:rFonts w:asciiTheme="minorHAnsi" w:eastAsia="Calibri" w:hAnsiTheme="minorHAnsi"/>
      <w:lang w:eastAsia="en-US"/>
    </w:rPr>
  </w:style>
  <w:style w:type="paragraph" w:styleId="Nagwek6">
    <w:name w:val="heading 6"/>
    <w:basedOn w:val="Akapitzlist"/>
    <w:uiPriority w:val="1"/>
    <w:qFormat/>
    <w:rsid w:val="00607844"/>
    <w:pPr>
      <w:ind w:left="1701" w:hanging="357"/>
      <w:outlineLvl w:val="5"/>
    </w:pPr>
  </w:style>
  <w:style w:type="paragraph" w:styleId="Nagwek7">
    <w:name w:val="heading 7"/>
    <w:basedOn w:val="Normalny"/>
    <w:next w:val="Normalny"/>
    <w:link w:val="Nagwek7Znak"/>
    <w:uiPriority w:val="9"/>
    <w:semiHidden/>
    <w:qFormat/>
    <w:rsid w:val="00406D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FB309C"/>
    <w:rPr>
      <w:rFonts w:asciiTheme="minorHAnsi" w:hAnsiTheme="minorHAnsi"/>
      <w:sz w:val="20"/>
    </w:rPr>
  </w:style>
  <w:style w:type="character" w:customStyle="1" w:styleId="Nagwek4Znak">
    <w:name w:val="Nagłówek 4 Znak"/>
    <w:basedOn w:val="Domylnaczcionkaakapitu"/>
    <w:link w:val="Nagwek4"/>
    <w:semiHidden/>
    <w:qFormat/>
    <w:rsid w:val="007A2E9E"/>
    <w:rPr>
      <w:rFonts w:cs="Calibri"/>
      <w:bCs/>
      <w:cap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502A0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EA576F"/>
    <w:rPr>
      <w:rFonts w:eastAsia="Times New Roman" w:cs="Times New Roman"/>
    </w:rPr>
  </w:style>
  <w:style w:type="character" w:customStyle="1" w:styleId="czeinternetowe">
    <w:name w:val="Łącze internetowe"/>
    <w:basedOn w:val="Domylnaczcionkaakapitu"/>
    <w:uiPriority w:val="99"/>
    <w:semiHidden/>
    <w:qFormat/>
    <w:rsid w:val="000C356D"/>
    <w:rPr>
      <w:rFonts w:asciiTheme="minorHAnsi" w:hAnsiTheme="minorHAnsi"/>
      <w:caps w:val="0"/>
      <w:smallCaps w:val="0"/>
      <w:color w:val="0000FF" w:themeColor="hyperlink"/>
      <w:u w:val="single"/>
    </w:rPr>
  </w:style>
  <w:style w:type="character" w:customStyle="1" w:styleId="TytuZnak">
    <w:name w:val="Tytuł Znak"/>
    <w:basedOn w:val="Domylnaczcionkaakapitu"/>
    <w:link w:val="Tytu"/>
    <w:uiPriority w:val="2"/>
    <w:qFormat/>
    <w:rsid w:val="00C63553"/>
    <w:rPr>
      <w:b/>
      <w:caps/>
      <w:sz w:val="36"/>
    </w:rPr>
  </w:style>
  <w:style w:type="character" w:customStyle="1" w:styleId="PodtytuZnak">
    <w:name w:val="Podtytuł Znak"/>
    <w:basedOn w:val="Domylnaczcionkaakapitu"/>
    <w:link w:val="Podtytu"/>
    <w:uiPriority w:val="3"/>
    <w:qFormat/>
    <w:rsid w:val="00F77C1A"/>
    <w:rPr>
      <w:bCs/>
      <w:sz w:val="36"/>
    </w:rPr>
  </w:style>
  <w:style w:type="character" w:customStyle="1" w:styleId="Nagwek2Znak">
    <w:name w:val="Nagłówek 2 Znak"/>
    <w:basedOn w:val="Domylnaczcionkaakapitu"/>
    <w:link w:val="Nagwek2"/>
    <w:qFormat/>
    <w:rsid w:val="00D30A23"/>
    <w:rPr>
      <w:rFonts w:cs="Calibri"/>
      <w:bCs/>
      <w:caps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762F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Tekstzastpczy">
    <w:name w:val="Placeholder Text"/>
    <w:basedOn w:val="Domylnaczcionkaakapitu"/>
    <w:uiPriority w:val="99"/>
    <w:semiHidden/>
    <w:qFormat/>
    <w:rsid w:val="000174D0"/>
    <w:rPr>
      <w:color w:val="808080"/>
    </w:rPr>
  </w:style>
  <w:style w:type="character" w:styleId="Pogrubienie">
    <w:name w:val="Strong"/>
    <w:basedOn w:val="Domylnaczcionkaakapitu"/>
    <w:uiPriority w:val="22"/>
    <w:qFormat/>
    <w:rsid w:val="001F3FB9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1F3FB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C4CC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C4CC5"/>
    <w:rPr>
      <w:rFonts w:ascii="Calibri" w:hAnsi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C4CC5"/>
    <w:rPr>
      <w:rFonts w:ascii="Calibri" w:hAnsi="Calibri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semiHidden/>
    <w:qFormat/>
    <w:rsid w:val="00590767"/>
    <w:rPr>
      <w:rFonts w:asciiTheme="minorHAnsi" w:eastAsia="Calibri" w:hAnsiTheme="minorHAnsi"/>
      <w:lang w:eastAsia="en-US"/>
    </w:rPr>
  </w:style>
  <w:style w:type="character" w:customStyle="1" w:styleId="TiretZnak">
    <w:name w:val="Tiret Znak"/>
    <w:basedOn w:val="AkapitzlistZnak"/>
    <w:link w:val="Tiret"/>
    <w:uiPriority w:val="4"/>
    <w:qFormat/>
    <w:rsid w:val="004865AB"/>
    <w:rPr>
      <w:rFonts w:asciiTheme="minorHAnsi" w:eastAsia="Calibri" w:hAnsiTheme="minorHAnsi"/>
      <w:lang w:eastAsia="en-US"/>
    </w:rPr>
  </w:style>
  <w:style w:type="character" w:customStyle="1" w:styleId="LiteraZnak">
    <w:name w:val="Litera Znak"/>
    <w:basedOn w:val="AkapitzlistZnak"/>
    <w:link w:val="Litera"/>
    <w:uiPriority w:val="4"/>
    <w:qFormat/>
    <w:rsid w:val="00F22D75"/>
    <w:rPr>
      <w:rFonts w:asciiTheme="minorHAnsi" w:eastAsia="Calibri" w:hAnsiTheme="minorHAnsi"/>
      <w:lang w:eastAsia="en-US"/>
    </w:rPr>
  </w:style>
  <w:style w:type="character" w:customStyle="1" w:styleId="tiretTABZnak">
    <w:name w:val="tiret TAB Znak"/>
    <w:basedOn w:val="TiretZnak"/>
    <w:uiPriority w:val="5"/>
    <w:qFormat/>
    <w:rsid w:val="00ED38FA"/>
    <w:rPr>
      <w:rFonts w:asciiTheme="minorHAnsi" w:eastAsia="Calibri" w:hAnsiTheme="minorHAnsi"/>
      <w:lang w:eastAsia="en-US"/>
    </w:rPr>
  </w:style>
  <w:style w:type="character" w:customStyle="1" w:styleId="LiteraTABZnak">
    <w:name w:val="Litera TAB Znak"/>
    <w:basedOn w:val="LiteraZnak"/>
    <w:link w:val="LiteraTAB"/>
    <w:uiPriority w:val="4"/>
    <w:qFormat/>
    <w:rsid w:val="00A20453"/>
    <w:rPr>
      <w:rFonts w:asciiTheme="minorHAnsi" w:eastAsia="Calibri" w:hAnsi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05B4B"/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7E7AAE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05B4B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EA576F"/>
    <w:pPr>
      <w:ind w:left="357" w:hanging="357"/>
    </w:pPr>
    <w:rPr>
      <w:rFonts w:eastAsia="Times New Roman" w:cs="Times New Roman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ytu">
    <w:name w:val="Title"/>
    <w:link w:val="TytuZnak"/>
    <w:uiPriority w:val="2"/>
    <w:qFormat/>
    <w:rsid w:val="00C63553"/>
    <w:pPr>
      <w:spacing w:before="60" w:after="60" w:line="276" w:lineRule="auto"/>
    </w:pPr>
    <w:rPr>
      <w:b/>
      <w:caps/>
      <w:sz w:val="36"/>
    </w:rPr>
  </w:style>
  <w:style w:type="paragraph" w:styleId="Podtytu">
    <w:name w:val="Subtitle"/>
    <w:next w:val="Normalny"/>
    <w:link w:val="PodtytuZnak"/>
    <w:uiPriority w:val="3"/>
    <w:qFormat/>
    <w:rsid w:val="00F77C1A"/>
    <w:pPr>
      <w:spacing w:before="60" w:after="60"/>
    </w:pPr>
    <w:rPr>
      <w:bCs/>
      <w:sz w:val="3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link w:val="StopkaZnak"/>
    <w:uiPriority w:val="99"/>
    <w:semiHidden/>
    <w:rsid w:val="004F7E2C"/>
    <w:pPr>
      <w:tabs>
        <w:tab w:val="center" w:pos="4536"/>
        <w:tab w:val="right" w:pos="9072"/>
      </w:tabs>
    </w:pPr>
    <w:rPr>
      <w:rFonts w:asciiTheme="minorHAnsi" w:hAnsiTheme="minorHAnsi"/>
      <w:sz w:val="20"/>
    </w:rPr>
  </w:style>
  <w:style w:type="paragraph" w:styleId="Akapitzlist">
    <w:name w:val="List Paragraph"/>
    <w:basedOn w:val="Normalny"/>
    <w:link w:val="AkapitzlistZnak"/>
    <w:autoRedefine/>
    <w:uiPriority w:val="34"/>
    <w:semiHidden/>
    <w:qFormat/>
    <w:rsid w:val="00590767"/>
    <w:pPr>
      <w:spacing w:before="120" w:line="240" w:lineRule="auto"/>
    </w:pPr>
    <w:rPr>
      <w:rFonts w:asciiTheme="minorHAnsi" w:eastAsia="Calibri" w:hAnsiTheme="minorHAnsi"/>
      <w:lang w:eastAsia="en-US"/>
    </w:rPr>
  </w:style>
  <w:style w:type="paragraph" w:styleId="Bezodstpw">
    <w:name w:val="No Spacing"/>
    <w:basedOn w:val="Normalny"/>
    <w:uiPriority w:val="2"/>
    <w:qFormat/>
    <w:rsid w:val="00540787"/>
    <w:pPr>
      <w:spacing w:before="0"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502A0"/>
    <w:pPr>
      <w:spacing w:line="240" w:lineRule="auto"/>
    </w:pPr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autoRedefine/>
    <w:uiPriority w:val="39"/>
    <w:semiHidden/>
    <w:rsid w:val="00CC0FDD"/>
    <w:pPr>
      <w:tabs>
        <w:tab w:val="left" w:pos="440"/>
        <w:tab w:val="right" w:leader="dot" w:pos="9677"/>
      </w:tabs>
      <w:spacing w:after="100"/>
      <w:ind w:left="426" w:hanging="426"/>
    </w:pPr>
  </w:style>
  <w:style w:type="paragraph" w:customStyle="1" w:styleId="Tabela9">
    <w:name w:val="Tabela 9"/>
    <w:uiPriority w:val="3"/>
    <w:semiHidden/>
    <w:qFormat/>
    <w:rsid w:val="003B613A"/>
    <w:pPr>
      <w:tabs>
        <w:tab w:val="left" w:pos="35"/>
      </w:tabs>
      <w:ind w:left="57"/>
    </w:pPr>
    <w:rPr>
      <w:rFonts w:eastAsia="Times New Roman" w:cs="Times New Roman"/>
      <w:color w:val="auto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semiHidden/>
    <w:rsid w:val="00165048"/>
    <w:pPr>
      <w:tabs>
        <w:tab w:val="left" w:pos="880"/>
        <w:tab w:val="right" w:leader="dot" w:pos="9676"/>
      </w:tabs>
      <w:spacing w:after="100"/>
    </w:pPr>
  </w:style>
  <w:style w:type="paragraph" w:styleId="NormalnyWeb">
    <w:name w:val="Normal (Web)"/>
    <w:basedOn w:val="Normalny"/>
    <w:uiPriority w:val="99"/>
    <w:semiHidden/>
    <w:unhideWhenUsed/>
    <w:qFormat/>
    <w:rsid w:val="001F3F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C4CC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C4CC5"/>
    <w:rPr>
      <w:b/>
      <w:bCs/>
    </w:rPr>
  </w:style>
  <w:style w:type="paragraph" w:customStyle="1" w:styleId="Tabelka10">
    <w:name w:val="Tabelka_10"/>
    <w:basedOn w:val="Normalny"/>
    <w:uiPriority w:val="5"/>
    <w:semiHidden/>
    <w:qFormat/>
    <w:rsid w:val="005D1DAD"/>
    <w:pPr>
      <w:tabs>
        <w:tab w:val="center" w:pos="4843"/>
        <w:tab w:val="right" w:pos="9687"/>
      </w:tabs>
      <w:spacing w:line="240" w:lineRule="auto"/>
    </w:pPr>
    <w:rPr>
      <w:rFonts w:asciiTheme="minorHAnsi" w:hAnsiTheme="minorHAnsi" w:cs="Calibri"/>
      <w:sz w:val="20"/>
      <w:szCs w:val="20"/>
    </w:rPr>
  </w:style>
  <w:style w:type="paragraph" w:customStyle="1" w:styleId="Tiret">
    <w:name w:val="Tiret"/>
    <w:link w:val="TiretZnak"/>
    <w:uiPriority w:val="4"/>
    <w:qFormat/>
    <w:rsid w:val="004865AB"/>
    <w:pPr>
      <w:spacing w:before="60" w:after="60" w:line="276" w:lineRule="auto"/>
      <w:ind w:left="1701" w:hanging="357"/>
    </w:pPr>
    <w:rPr>
      <w:rFonts w:asciiTheme="minorHAnsi" w:eastAsia="Calibri" w:hAnsiTheme="minorHAnsi"/>
      <w:lang w:eastAsia="en-US"/>
    </w:rPr>
  </w:style>
  <w:style w:type="paragraph" w:customStyle="1" w:styleId="Litera">
    <w:name w:val="Litera"/>
    <w:link w:val="LiteraZnak"/>
    <w:uiPriority w:val="4"/>
    <w:qFormat/>
    <w:rsid w:val="00F22D75"/>
    <w:pPr>
      <w:spacing w:before="60" w:after="60" w:line="276" w:lineRule="auto"/>
      <w:ind w:left="1134"/>
      <w:jc w:val="both"/>
    </w:pPr>
    <w:rPr>
      <w:rFonts w:asciiTheme="minorHAnsi" w:eastAsia="Calibri" w:hAnsiTheme="minorHAnsi"/>
      <w:lang w:eastAsia="en-US"/>
    </w:rPr>
  </w:style>
  <w:style w:type="paragraph" w:customStyle="1" w:styleId="tiretTAB">
    <w:name w:val="tiret TAB"/>
    <w:uiPriority w:val="5"/>
    <w:qFormat/>
    <w:rsid w:val="001C3247"/>
    <w:pPr>
      <w:spacing w:before="20" w:after="20"/>
      <w:ind w:left="387"/>
    </w:pPr>
  </w:style>
  <w:style w:type="paragraph" w:customStyle="1" w:styleId="LiteraTAB">
    <w:name w:val="Litera TAB"/>
    <w:link w:val="LiteraTABZnak"/>
    <w:uiPriority w:val="4"/>
    <w:qFormat/>
    <w:rsid w:val="00A20453"/>
    <w:pPr>
      <w:spacing w:before="20" w:after="20"/>
      <w:ind w:left="284" w:hanging="284"/>
    </w:pPr>
    <w:rPr>
      <w:rFonts w:asciiTheme="minorHAnsi" w:eastAsia="Calibri" w:hAnsiTheme="minorHAnsi"/>
      <w:lang w:eastAsia="en-US"/>
    </w:rPr>
  </w:style>
  <w:style w:type="paragraph" w:customStyle="1" w:styleId="Numeracja">
    <w:name w:val="Numeracja"/>
    <w:basedOn w:val="Akapitzlist"/>
    <w:uiPriority w:val="1"/>
    <w:qFormat/>
    <w:rsid w:val="00590767"/>
  </w:style>
  <w:style w:type="table" w:customStyle="1" w:styleId="1">
    <w:name w:val="1"/>
    <w:basedOn w:val="Standardowy"/>
    <w:tblPr>
      <w:tblStyleRowBandSize w:val="1"/>
      <w:tblStyleColBandSize w:val="1"/>
    </w:tblPr>
  </w:style>
  <w:style w:type="table" w:styleId="Tabela-Siatka">
    <w:name w:val="Table Grid"/>
    <w:basedOn w:val="Standardowy"/>
    <w:uiPriority w:val="39"/>
    <w:rsid w:val="00246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Arial" w:hAnsi="Calibri" w:cs="Arial"/>
        <w:color w:val="000000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/>
    <w:lsdException w:name="heading 5" w:uiPriority="0" w:qFormat="1"/>
    <w:lsdException w:name="heading 6" w:uiPriority="0" w:qFormat="1"/>
    <w:lsdException w:name="heading 7" w:uiPriority="9"/>
    <w:lsdException w:name="heading 8" w:uiPriority="9" w:unhideWhenUsed="0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/>
    <w:lsdException w:name="Default Paragraph Font" w:uiPriority="1"/>
    <w:lsdException w:name="Subtitle" w:semiHidden="0" w:uiPriority="0" w:unhideWhenUsed="0" w:qFormat="1"/>
    <w:lsdException w:name="Hyperlink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C356D"/>
    <w:pPr>
      <w:spacing w:before="60" w:after="60" w:line="276" w:lineRule="auto"/>
      <w:jc w:val="both"/>
    </w:pPr>
  </w:style>
  <w:style w:type="paragraph" w:styleId="Nagwek1">
    <w:name w:val="heading 1"/>
    <w:basedOn w:val="Normalny"/>
    <w:next w:val="Normalny"/>
    <w:qFormat/>
    <w:rsid w:val="00253232"/>
    <w:pPr>
      <w:tabs>
        <w:tab w:val="left" w:pos="426"/>
        <w:tab w:val="left" w:pos="709"/>
      </w:tabs>
      <w:spacing w:before="120" w:after="120"/>
      <w:ind w:left="425" w:hanging="425"/>
      <w:outlineLvl w:val="0"/>
    </w:pPr>
    <w:rPr>
      <w:rFonts w:cs="Calibri"/>
      <w:b/>
      <w:bCs/>
      <w:caps/>
    </w:rPr>
  </w:style>
  <w:style w:type="paragraph" w:styleId="Nagwek2">
    <w:name w:val="heading 2"/>
    <w:basedOn w:val="Nagwek1"/>
    <w:next w:val="Normalny"/>
    <w:link w:val="Nagwek2Znak"/>
    <w:qFormat/>
    <w:rsid w:val="00E90F5D"/>
    <w:pPr>
      <w:numPr>
        <w:ilvl w:val="1"/>
        <w:numId w:val="1"/>
      </w:numPr>
      <w:spacing w:before="60" w:after="60"/>
      <w:ind w:left="425" w:hanging="425"/>
      <w:outlineLvl w:val="1"/>
    </w:pPr>
    <w:rPr>
      <w:b w:val="0"/>
    </w:rPr>
  </w:style>
  <w:style w:type="paragraph" w:styleId="Nagwek3">
    <w:name w:val="heading 3"/>
    <w:basedOn w:val="Nagwek4"/>
    <w:next w:val="Normalny"/>
    <w:qFormat/>
    <w:rsid w:val="00F95FE8"/>
    <w:pPr>
      <w:numPr>
        <w:ilvl w:val="0"/>
        <w:numId w:val="0"/>
      </w:numPr>
      <w:ind w:left="680" w:hanging="680"/>
      <w:outlineLvl w:val="2"/>
    </w:pPr>
  </w:style>
  <w:style w:type="paragraph" w:styleId="Nagwek4">
    <w:name w:val="heading 4"/>
    <w:basedOn w:val="Nagwek2"/>
    <w:next w:val="Normalny"/>
    <w:link w:val="Nagwek4Znak"/>
    <w:semiHidden/>
    <w:qFormat/>
    <w:rsid w:val="009E5BA8"/>
    <w:pPr>
      <w:numPr>
        <w:ilvl w:val="2"/>
      </w:numPr>
      <w:ind w:left="680" w:hanging="680"/>
      <w:outlineLvl w:val="3"/>
    </w:pPr>
  </w:style>
  <w:style w:type="paragraph" w:styleId="Nagwek5">
    <w:name w:val="heading 5"/>
    <w:basedOn w:val="Normalny"/>
    <w:uiPriority w:val="1"/>
    <w:qFormat/>
    <w:rsid w:val="006B0399"/>
    <w:pPr>
      <w:numPr>
        <w:numId w:val="1"/>
      </w:numPr>
      <w:ind w:left="1134" w:firstLine="0"/>
      <w:outlineLvl w:val="4"/>
    </w:pPr>
    <w:rPr>
      <w:rFonts w:asciiTheme="minorHAnsi" w:eastAsia="Calibri" w:hAnsiTheme="minorHAnsi"/>
      <w:lang w:eastAsia="en-US"/>
    </w:rPr>
  </w:style>
  <w:style w:type="paragraph" w:styleId="Nagwek6">
    <w:name w:val="heading 6"/>
    <w:basedOn w:val="Akapitzlist"/>
    <w:uiPriority w:val="1"/>
    <w:qFormat/>
    <w:rsid w:val="00607844"/>
    <w:pPr>
      <w:ind w:left="1701" w:hanging="357"/>
      <w:outlineLvl w:val="5"/>
    </w:pPr>
  </w:style>
  <w:style w:type="paragraph" w:styleId="Nagwek7">
    <w:name w:val="heading 7"/>
    <w:basedOn w:val="Normalny"/>
    <w:next w:val="Normalny"/>
    <w:link w:val="Nagwek7Znak"/>
    <w:uiPriority w:val="9"/>
    <w:semiHidden/>
    <w:qFormat/>
    <w:rsid w:val="00406D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FB309C"/>
    <w:rPr>
      <w:rFonts w:asciiTheme="minorHAnsi" w:hAnsiTheme="minorHAnsi"/>
      <w:sz w:val="20"/>
    </w:rPr>
  </w:style>
  <w:style w:type="character" w:customStyle="1" w:styleId="Nagwek4Znak">
    <w:name w:val="Nagłówek 4 Znak"/>
    <w:basedOn w:val="Domylnaczcionkaakapitu"/>
    <w:link w:val="Nagwek4"/>
    <w:semiHidden/>
    <w:qFormat/>
    <w:rsid w:val="007A2E9E"/>
    <w:rPr>
      <w:rFonts w:cs="Calibri"/>
      <w:bCs/>
      <w:cap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502A0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EA576F"/>
    <w:rPr>
      <w:rFonts w:eastAsia="Times New Roman" w:cs="Times New Roman"/>
    </w:rPr>
  </w:style>
  <w:style w:type="character" w:customStyle="1" w:styleId="czeinternetowe">
    <w:name w:val="Łącze internetowe"/>
    <w:basedOn w:val="Domylnaczcionkaakapitu"/>
    <w:uiPriority w:val="99"/>
    <w:semiHidden/>
    <w:qFormat/>
    <w:rsid w:val="000C356D"/>
    <w:rPr>
      <w:rFonts w:asciiTheme="minorHAnsi" w:hAnsiTheme="minorHAnsi"/>
      <w:caps w:val="0"/>
      <w:smallCaps w:val="0"/>
      <w:color w:val="0000FF" w:themeColor="hyperlink"/>
      <w:u w:val="single"/>
    </w:rPr>
  </w:style>
  <w:style w:type="character" w:customStyle="1" w:styleId="TytuZnak">
    <w:name w:val="Tytuł Znak"/>
    <w:basedOn w:val="Domylnaczcionkaakapitu"/>
    <w:link w:val="Tytu"/>
    <w:uiPriority w:val="2"/>
    <w:qFormat/>
    <w:rsid w:val="00C63553"/>
    <w:rPr>
      <w:b/>
      <w:caps/>
      <w:sz w:val="36"/>
    </w:rPr>
  </w:style>
  <w:style w:type="character" w:customStyle="1" w:styleId="PodtytuZnak">
    <w:name w:val="Podtytuł Znak"/>
    <w:basedOn w:val="Domylnaczcionkaakapitu"/>
    <w:link w:val="Podtytu"/>
    <w:uiPriority w:val="3"/>
    <w:qFormat/>
    <w:rsid w:val="00F77C1A"/>
    <w:rPr>
      <w:bCs/>
      <w:sz w:val="36"/>
    </w:rPr>
  </w:style>
  <w:style w:type="character" w:customStyle="1" w:styleId="Nagwek2Znak">
    <w:name w:val="Nagłówek 2 Znak"/>
    <w:basedOn w:val="Domylnaczcionkaakapitu"/>
    <w:link w:val="Nagwek2"/>
    <w:qFormat/>
    <w:rsid w:val="00D30A23"/>
    <w:rPr>
      <w:rFonts w:cs="Calibri"/>
      <w:bCs/>
      <w:caps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762F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Tekstzastpczy">
    <w:name w:val="Placeholder Text"/>
    <w:basedOn w:val="Domylnaczcionkaakapitu"/>
    <w:uiPriority w:val="99"/>
    <w:semiHidden/>
    <w:qFormat/>
    <w:rsid w:val="000174D0"/>
    <w:rPr>
      <w:color w:val="808080"/>
    </w:rPr>
  </w:style>
  <w:style w:type="character" w:styleId="Pogrubienie">
    <w:name w:val="Strong"/>
    <w:basedOn w:val="Domylnaczcionkaakapitu"/>
    <w:uiPriority w:val="22"/>
    <w:qFormat/>
    <w:rsid w:val="001F3FB9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1F3FB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C4CC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C4CC5"/>
    <w:rPr>
      <w:rFonts w:ascii="Calibri" w:hAnsi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C4CC5"/>
    <w:rPr>
      <w:rFonts w:ascii="Calibri" w:hAnsi="Calibri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semiHidden/>
    <w:qFormat/>
    <w:rsid w:val="00590767"/>
    <w:rPr>
      <w:rFonts w:asciiTheme="minorHAnsi" w:eastAsia="Calibri" w:hAnsiTheme="minorHAnsi"/>
      <w:lang w:eastAsia="en-US"/>
    </w:rPr>
  </w:style>
  <w:style w:type="character" w:customStyle="1" w:styleId="TiretZnak">
    <w:name w:val="Tiret Znak"/>
    <w:basedOn w:val="AkapitzlistZnak"/>
    <w:link w:val="Tiret"/>
    <w:uiPriority w:val="4"/>
    <w:qFormat/>
    <w:rsid w:val="004865AB"/>
    <w:rPr>
      <w:rFonts w:asciiTheme="minorHAnsi" w:eastAsia="Calibri" w:hAnsiTheme="minorHAnsi"/>
      <w:lang w:eastAsia="en-US"/>
    </w:rPr>
  </w:style>
  <w:style w:type="character" w:customStyle="1" w:styleId="LiteraZnak">
    <w:name w:val="Litera Znak"/>
    <w:basedOn w:val="AkapitzlistZnak"/>
    <w:link w:val="Litera"/>
    <w:uiPriority w:val="4"/>
    <w:qFormat/>
    <w:rsid w:val="00F22D75"/>
    <w:rPr>
      <w:rFonts w:asciiTheme="minorHAnsi" w:eastAsia="Calibri" w:hAnsiTheme="minorHAnsi"/>
      <w:lang w:eastAsia="en-US"/>
    </w:rPr>
  </w:style>
  <w:style w:type="character" w:customStyle="1" w:styleId="tiretTABZnak">
    <w:name w:val="tiret TAB Znak"/>
    <w:basedOn w:val="TiretZnak"/>
    <w:uiPriority w:val="5"/>
    <w:qFormat/>
    <w:rsid w:val="00ED38FA"/>
    <w:rPr>
      <w:rFonts w:asciiTheme="minorHAnsi" w:eastAsia="Calibri" w:hAnsiTheme="minorHAnsi"/>
      <w:lang w:eastAsia="en-US"/>
    </w:rPr>
  </w:style>
  <w:style w:type="character" w:customStyle="1" w:styleId="LiteraTABZnak">
    <w:name w:val="Litera TAB Znak"/>
    <w:basedOn w:val="LiteraZnak"/>
    <w:link w:val="LiteraTAB"/>
    <w:uiPriority w:val="4"/>
    <w:qFormat/>
    <w:rsid w:val="00A20453"/>
    <w:rPr>
      <w:rFonts w:asciiTheme="minorHAnsi" w:eastAsia="Calibri" w:hAnsi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05B4B"/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7E7AAE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05B4B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EA576F"/>
    <w:pPr>
      <w:ind w:left="357" w:hanging="357"/>
    </w:pPr>
    <w:rPr>
      <w:rFonts w:eastAsia="Times New Roman" w:cs="Times New Roman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ytu">
    <w:name w:val="Title"/>
    <w:link w:val="TytuZnak"/>
    <w:uiPriority w:val="2"/>
    <w:qFormat/>
    <w:rsid w:val="00C63553"/>
    <w:pPr>
      <w:spacing w:before="60" w:after="60" w:line="276" w:lineRule="auto"/>
    </w:pPr>
    <w:rPr>
      <w:b/>
      <w:caps/>
      <w:sz w:val="36"/>
    </w:rPr>
  </w:style>
  <w:style w:type="paragraph" w:styleId="Podtytu">
    <w:name w:val="Subtitle"/>
    <w:next w:val="Normalny"/>
    <w:link w:val="PodtytuZnak"/>
    <w:uiPriority w:val="3"/>
    <w:qFormat/>
    <w:rsid w:val="00F77C1A"/>
    <w:pPr>
      <w:spacing w:before="60" w:after="60"/>
    </w:pPr>
    <w:rPr>
      <w:bCs/>
      <w:sz w:val="3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link w:val="StopkaZnak"/>
    <w:uiPriority w:val="99"/>
    <w:semiHidden/>
    <w:rsid w:val="004F7E2C"/>
    <w:pPr>
      <w:tabs>
        <w:tab w:val="center" w:pos="4536"/>
        <w:tab w:val="right" w:pos="9072"/>
      </w:tabs>
    </w:pPr>
    <w:rPr>
      <w:rFonts w:asciiTheme="minorHAnsi" w:hAnsiTheme="minorHAnsi"/>
      <w:sz w:val="20"/>
    </w:rPr>
  </w:style>
  <w:style w:type="paragraph" w:styleId="Akapitzlist">
    <w:name w:val="List Paragraph"/>
    <w:basedOn w:val="Normalny"/>
    <w:link w:val="AkapitzlistZnak"/>
    <w:autoRedefine/>
    <w:uiPriority w:val="34"/>
    <w:semiHidden/>
    <w:qFormat/>
    <w:rsid w:val="00590767"/>
    <w:pPr>
      <w:spacing w:before="120" w:line="240" w:lineRule="auto"/>
    </w:pPr>
    <w:rPr>
      <w:rFonts w:asciiTheme="minorHAnsi" w:eastAsia="Calibri" w:hAnsiTheme="minorHAnsi"/>
      <w:lang w:eastAsia="en-US"/>
    </w:rPr>
  </w:style>
  <w:style w:type="paragraph" w:styleId="Bezodstpw">
    <w:name w:val="No Spacing"/>
    <w:basedOn w:val="Normalny"/>
    <w:uiPriority w:val="2"/>
    <w:qFormat/>
    <w:rsid w:val="00540787"/>
    <w:pPr>
      <w:spacing w:before="0"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502A0"/>
    <w:pPr>
      <w:spacing w:line="240" w:lineRule="auto"/>
    </w:pPr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autoRedefine/>
    <w:uiPriority w:val="39"/>
    <w:semiHidden/>
    <w:rsid w:val="00CC0FDD"/>
    <w:pPr>
      <w:tabs>
        <w:tab w:val="left" w:pos="440"/>
        <w:tab w:val="right" w:leader="dot" w:pos="9677"/>
      </w:tabs>
      <w:spacing w:after="100"/>
      <w:ind w:left="426" w:hanging="426"/>
    </w:pPr>
  </w:style>
  <w:style w:type="paragraph" w:customStyle="1" w:styleId="Tabela9">
    <w:name w:val="Tabela 9"/>
    <w:uiPriority w:val="3"/>
    <w:semiHidden/>
    <w:qFormat/>
    <w:rsid w:val="003B613A"/>
    <w:pPr>
      <w:tabs>
        <w:tab w:val="left" w:pos="35"/>
      </w:tabs>
      <w:ind w:left="57"/>
    </w:pPr>
    <w:rPr>
      <w:rFonts w:eastAsia="Times New Roman" w:cs="Times New Roman"/>
      <w:color w:val="auto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semiHidden/>
    <w:rsid w:val="00165048"/>
    <w:pPr>
      <w:tabs>
        <w:tab w:val="left" w:pos="880"/>
        <w:tab w:val="right" w:leader="dot" w:pos="9676"/>
      </w:tabs>
      <w:spacing w:after="100"/>
    </w:pPr>
  </w:style>
  <w:style w:type="paragraph" w:styleId="NormalnyWeb">
    <w:name w:val="Normal (Web)"/>
    <w:basedOn w:val="Normalny"/>
    <w:uiPriority w:val="99"/>
    <w:semiHidden/>
    <w:unhideWhenUsed/>
    <w:qFormat/>
    <w:rsid w:val="001F3F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C4CC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C4CC5"/>
    <w:rPr>
      <w:b/>
      <w:bCs/>
    </w:rPr>
  </w:style>
  <w:style w:type="paragraph" w:customStyle="1" w:styleId="Tabelka10">
    <w:name w:val="Tabelka_10"/>
    <w:basedOn w:val="Normalny"/>
    <w:uiPriority w:val="5"/>
    <w:semiHidden/>
    <w:qFormat/>
    <w:rsid w:val="005D1DAD"/>
    <w:pPr>
      <w:tabs>
        <w:tab w:val="center" w:pos="4843"/>
        <w:tab w:val="right" w:pos="9687"/>
      </w:tabs>
      <w:spacing w:line="240" w:lineRule="auto"/>
    </w:pPr>
    <w:rPr>
      <w:rFonts w:asciiTheme="minorHAnsi" w:hAnsiTheme="minorHAnsi" w:cs="Calibri"/>
      <w:sz w:val="20"/>
      <w:szCs w:val="20"/>
    </w:rPr>
  </w:style>
  <w:style w:type="paragraph" w:customStyle="1" w:styleId="Tiret">
    <w:name w:val="Tiret"/>
    <w:link w:val="TiretZnak"/>
    <w:uiPriority w:val="4"/>
    <w:qFormat/>
    <w:rsid w:val="004865AB"/>
    <w:pPr>
      <w:spacing w:before="60" w:after="60" w:line="276" w:lineRule="auto"/>
      <w:ind w:left="1701" w:hanging="357"/>
    </w:pPr>
    <w:rPr>
      <w:rFonts w:asciiTheme="minorHAnsi" w:eastAsia="Calibri" w:hAnsiTheme="minorHAnsi"/>
      <w:lang w:eastAsia="en-US"/>
    </w:rPr>
  </w:style>
  <w:style w:type="paragraph" w:customStyle="1" w:styleId="Litera">
    <w:name w:val="Litera"/>
    <w:link w:val="LiteraZnak"/>
    <w:uiPriority w:val="4"/>
    <w:qFormat/>
    <w:rsid w:val="00F22D75"/>
    <w:pPr>
      <w:spacing w:before="60" w:after="60" w:line="276" w:lineRule="auto"/>
      <w:ind w:left="1134"/>
      <w:jc w:val="both"/>
    </w:pPr>
    <w:rPr>
      <w:rFonts w:asciiTheme="minorHAnsi" w:eastAsia="Calibri" w:hAnsiTheme="minorHAnsi"/>
      <w:lang w:eastAsia="en-US"/>
    </w:rPr>
  </w:style>
  <w:style w:type="paragraph" w:customStyle="1" w:styleId="tiretTAB">
    <w:name w:val="tiret TAB"/>
    <w:uiPriority w:val="5"/>
    <w:qFormat/>
    <w:rsid w:val="001C3247"/>
    <w:pPr>
      <w:spacing w:before="20" w:after="20"/>
      <w:ind w:left="387"/>
    </w:pPr>
  </w:style>
  <w:style w:type="paragraph" w:customStyle="1" w:styleId="LiteraTAB">
    <w:name w:val="Litera TAB"/>
    <w:link w:val="LiteraTABZnak"/>
    <w:uiPriority w:val="4"/>
    <w:qFormat/>
    <w:rsid w:val="00A20453"/>
    <w:pPr>
      <w:spacing w:before="20" w:after="20"/>
      <w:ind w:left="284" w:hanging="284"/>
    </w:pPr>
    <w:rPr>
      <w:rFonts w:asciiTheme="minorHAnsi" w:eastAsia="Calibri" w:hAnsiTheme="minorHAnsi"/>
      <w:lang w:eastAsia="en-US"/>
    </w:rPr>
  </w:style>
  <w:style w:type="paragraph" w:customStyle="1" w:styleId="Numeracja">
    <w:name w:val="Numeracja"/>
    <w:basedOn w:val="Akapitzlist"/>
    <w:uiPriority w:val="1"/>
    <w:qFormat/>
    <w:rsid w:val="00590767"/>
  </w:style>
  <w:style w:type="table" w:customStyle="1" w:styleId="1">
    <w:name w:val="1"/>
    <w:basedOn w:val="Standardowy"/>
    <w:tblPr>
      <w:tblStyleRowBandSize w:val="1"/>
      <w:tblStyleColBandSize w:val="1"/>
    </w:tblPr>
  </w:style>
  <w:style w:type="table" w:styleId="Tabela-Siatka">
    <w:name w:val="Table Grid"/>
    <w:basedOn w:val="Standardowy"/>
    <w:uiPriority w:val="39"/>
    <w:rsid w:val="00246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przedszkole@p4andrychow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od@p4andrych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Daa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0E621F0354F14BB2B567BC42D0BC18" ma:contentTypeVersion="4" ma:contentTypeDescription="Utwórz nowy dokument." ma:contentTypeScope="" ma:versionID="c2064d1dd7dfe285613e852c11ef9453">
  <xsd:schema xmlns:xsd="http://www.w3.org/2001/XMLSchema" xmlns:xs="http://www.w3.org/2001/XMLSchema" xmlns:p="http://schemas.microsoft.com/office/2006/metadata/properties" xmlns:ns2="550f1eff-4799-4cb0-89d8-6606bc22f35c" xmlns:ns3="9d05fda9-d115-4175-82d3-c06a42716d50" targetNamespace="http://schemas.microsoft.com/office/2006/metadata/properties" ma:root="true" ma:fieldsID="2d4a426e0cbe668cc3bb7b41bce8cfb8" ns2:_="" ns3:_="">
    <xsd:import namespace="550f1eff-4799-4cb0-89d8-6606bc22f35c"/>
    <xsd:import namespace="9d05fda9-d115-4175-82d3-c06a42716d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f1eff-4799-4cb0-89d8-6606bc22f3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5fda9-d115-4175-82d3-c06a42716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87146E-6A7F-4978-9CDB-3742F3075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0f1eff-4799-4cb0-89d8-6606bc22f35c"/>
    <ds:schemaRef ds:uri="9d05fda9-d115-4175-82d3-c06a42716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FDE49-96E3-4F3A-B0DE-00CE915290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3D04E2-0947-4E79-8A80-5D5A779C9C1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2FFCB77-F3D8-4CF0-882B-27B37202B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</Pages>
  <Words>963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Audit-iQ</Company>
  <LinksUpToDate>false</LinksUpToDate>
  <CharactersWithSpaces>6733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Kopacz</dc:creator>
  <cp:keywords>6.07.018</cp:keywords>
  <dc:description/>
  <cp:lastModifiedBy>Aneta</cp:lastModifiedBy>
  <cp:revision>33</cp:revision>
  <cp:lastPrinted>2025-02-06T07:07:00Z</cp:lastPrinted>
  <dcterms:created xsi:type="dcterms:W3CDTF">2021-02-23T20:04:00Z</dcterms:created>
  <dcterms:modified xsi:type="dcterms:W3CDTF">2025-02-06T07:07:00Z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AuthorIds_UIVersion_1536">
    <vt:lpwstr>13</vt:lpwstr>
  </property>
  <property fmtid="{D5CDD505-2E9C-101B-9397-08002B2CF9AE}" pid="4" name="AuthorIds_UIVersion_4096">
    <vt:lpwstr>6</vt:lpwstr>
  </property>
  <property fmtid="{D5CDD505-2E9C-101B-9397-08002B2CF9AE}" pid="5" name="Company">
    <vt:lpwstr>Audit-iQ</vt:lpwstr>
  </property>
  <property fmtid="{D5CDD505-2E9C-101B-9397-08002B2CF9AE}" pid="6" name="ComplianceAssetId">
    <vt:lpwstr/>
  </property>
  <property fmtid="{D5CDD505-2E9C-101B-9397-08002B2CF9AE}" pid="7" name="ContentTypeId">
    <vt:lpwstr>0x0101009D0E621F0354F14BB2B567BC42D0BC18</vt:lpwstr>
  </property>
  <property fmtid="{D5CDD505-2E9C-101B-9397-08002B2CF9AE}" pid="8" name="DocSecurity">
    <vt:i4>0</vt:i4>
  </property>
  <property fmtid="{D5CDD505-2E9C-101B-9397-08002B2CF9AE}" pid="9" name="HyperlinksChanged">
    <vt:bool>false</vt:bool>
  </property>
  <property fmtid="{D5CDD505-2E9C-101B-9397-08002B2CF9AE}" pid="10" name="LinksUpToDate">
    <vt:bool>false</vt:bool>
  </property>
  <property fmtid="{D5CDD505-2E9C-101B-9397-08002B2CF9AE}" pid="11" name="Manager">
    <vt:lpwstr>04.01.2021 r.</vt:lpwstr>
  </property>
  <property fmtid="{D5CDD505-2E9C-101B-9397-08002B2CF9AE}" pid="12" name="Order">
    <vt:i4>3500</vt:i4>
  </property>
  <property fmtid="{D5CDD505-2E9C-101B-9397-08002B2CF9AE}" pid="13" name="ScaleCrop">
    <vt:bool>false</vt:bool>
  </property>
  <property fmtid="{D5CDD505-2E9C-101B-9397-08002B2CF9AE}" pid="14" name="ShareDoc">
    <vt:bool>false</vt:bool>
  </property>
  <property fmtid="{D5CDD505-2E9C-101B-9397-08002B2CF9AE}" pid="15" name="TaxKeyword">
    <vt:lpwstr/>
  </property>
  <property fmtid="{D5CDD505-2E9C-101B-9397-08002B2CF9AE}" pid="16" name="TemplateUrl">
    <vt:lpwstr/>
  </property>
  <property fmtid="{D5CDD505-2E9C-101B-9397-08002B2CF9AE}" pid="17" name="xd_ProgID">
    <vt:lpwstr/>
  </property>
  <property fmtid="{D5CDD505-2E9C-101B-9397-08002B2CF9AE}" pid="18" name="xd_Signature">
    <vt:bool>false</vt:bool>
  </property>
</Properties>
</file>